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D1D" w:rsidRPr="00DA4024" w:rsidRDefault="00726BDC" w:rsidP="00382A70">
      <w:pPr>
        <w:jc w:val="center"/>
        <w:rPr>
          <w:rFonts w:asciiTheme="minorBidi" w:eastAsia="Arial" w:hAnsiTheme="minorBidi" w:cstheme="minorBidi"/>
          <w:sz w:val="24"/>
          <w:szCs w:val="24"/>
        </w:rPr>
      </w:pPr>
      <w:r w:rsidRPr="00DA4024">
        <w:rPr>
          <w:rFonts w:asciiTheme="minorBidi" w:eastAsia="Arial" w:hAnsiTheme="minorBidi" w:cstheme="minorBidi"/>
          <w:b/>
          <w:sz w:val="24"/>
          <w:szCs w:val="24"/>
        </w:rPr>
        <w:t>TENDER</w:t>
      </w:r>
      <w:r w:rsidRPr="00DA4024">
        <w:rPr>
          <w:rFonts w:asciiTheme="minorBidi" w:eastAsia="Arial" w:hAnsiTheme="minorBidi" w:cstheme="minorBidi"/>
          <w:b/>
          <w:spacing w:val="67"/>
          <w:sz w:val="24"/>
          <w:szCs w:val="24"/>
        </w:rPr>
        <w:t xml:space="preserve"> </w:t>
      </w:r>
      <w:r w:rsidRPr="00DA4024">
        <w:rPr>
          <w:rFonts w:asciiTheme="minorBidi" w:eastAsia="Arial" w:hAnsiTheme="minorBidi" w:cstheme="minorBidi"/>
          <w:b/>
          <w:sz w:val="24"/>
          <w:szCs w:val="24"/>
        </w:rPr>
        <w:t>NOTICE</w:t>
      </w:r>
    </w:p>
    <w:p w:rsidR="00C90D1D" w:rsidRPr="00DA4024" w:rsidRDefault="00C90D1D">
      <w:pPr>
        <w:spacing w:line="200" w:lineRule="exact"/>
        <w:rPr>
          <w:rFonts w:asciiTheme="minorBidi" w:hAnsiTheme="minorBidi" w:cstheme="minorBidi"/>
          <w:sz w:val="24"/>
          <w:szCs w:val="24"/>
        </w:rPr>
      </w:pPr>
    </w:p>
    <w:p w:rsidR="00C90D1D" w:rsidRPr="00DA4024" w:rsidRDefault="00C90D1D">
      <w:pPr>
        <w:spacing w:line="200" w:lineRule="exact"/>
        <w:rPr>
          <w:rFonts w:asciiTheme="minorBidi" w:hAnsiTheme="minorBidi" w:cstheme="minorBidi"/>
          <w:sz w:val="24"/>
          <w:szCs w:val="24"/>
        </w:rPr>
      </w:pPr>
    </w:p>
    <w:p w:rsidR="00C90D1D" w:rsidRPr="00DA4024" w:rsidRDefault="00C90D1D">
      <w:pPr>
        <w:spacing w:before="16" w:line="220" w:lineRule="exact"/>
        <w:rPr>
          <w:rFonts w:asciiTheme="minorBidi" w:hAnsiTheme="minorBidi" w:cstheme="minorBidi"/>
          <w:sz w:val="24"/>
          <w:szCs w:val="24"/>
        </w:rPr>
      </w:pPr>
    </w:p>
    <w:p w:rsidR="00382A70" w:rsidRPr="00382A70" w:rsidRDefault="00726BDC" w:rsidP="00382A70">
      <w:pPr>
        <w:spacing w:line="375" w:lineRule="auto"/>
        <w:ind w:left="114" w:right="70" w:firstLine="606"/>
        <w:jc w:val="both"/>
        <w:rPr>
          <w:rFonts w:asciiTheme="minorBidi" w:eastAsia="Arial" w:hAnsiTheme="minorBidi" w:cstheme="minorBidi"/>
          <w:sz w:val="24"/>
          <w:szCs w:val="24"/>
        </w:rPr>
      </w:pPr>
      <w:r w:rsidRPr="00382A70">
        <w:rPr>
          <w:rFonts w:asciiTheme="minorBidi" w:eastAsia="Arial" w:hAnsiTheme="minorBidi" w:cstheme="minorBidi"/>
          <w:sz w:val="24"/>
          <w:szCs w:val="24"/>
        </w:rPr>
        <w:t xml:space="preserve">Pakistan Sports Board, an </w:t>
      </w:r>
      <w:r w:rsidR="00382A70" w:rsidRPr="00382A70">
        <w:rPr>
          <w:rFonts w:asciiTheme="minorBidi" w:eastAsia="Arial" w:hAnsiTheme="minorBidi" w:cstheme="minorBidi"/>
          <w:sz w:val="24"/>
          <w:szCs w:val="24"/>
        </w:rPr>
        <w:t>autonomous body</w:t>
      </w:r>
      <w:r w:rsidRPr="00382A70">
        <w:rPr>
          <w:rFonts w:asciiTheme="minorBidi" w:eastAsia="Arial" w:hAnsiTheme="minorBidi" w:cstheme="minorBidi"/>
          <w:sz w:val="24"/>
          <w:szCs w:val="24"/>
        </w:rPr>
        <w:t xml:space="preserve"> working under the administrative</w:t>
      </w:r>
      <w:r w:rsidR="00382A70" w:rsidRPr="00382A70">
        <w:rPr>
          <w:rFonts w:asciiTheme="minorBidi" w:eastAsia="Arial" w:hAnsiTheme="minorBidi" w:cstheme="minorBidi"/>
          <w:sz w:val="24"/>
          <w:szCs w:val="24"/>
        </w:rPr>
        <w:t xml:space="preserve"> </w:t>
      </w:r>
      <w:r w:rsidRPr="00382A70">
        <w:rPr>
          <w:rFonts w:asciiTheme="minorBidi" w:eastAsia="Arial" w:hAnsiTheme="minorBidi" w:cstheme="minorBidi"/>
          <w:sz w:val="24"/>
          <w:szCs w:val="24"/>
        </w:rPr>
        <w:t>control</w:t>
      </w:r>
      <w:r w:rsidR="00382A70" w:rsidRPr="00382A70">
        <w:rPr>
          <w:rFonts w:asciiTheme="minorBidi" w:eastAsia="Arial" w:hAnsiTheme="minorBidi" w:cstheme="minorBidi"/>
          <w:sz w:val="24"/>
          <w:szCs w:val="24"/>
        </w:rPr>
        <w:t xml:space="preserve"> of Ministry of Inter</w:t>
      </w:r>
      <w:r w:rsidRPr="00382A70">
        <w:rPr>
          <w:rFonts w:asciiTheme="minorBidi" w:eastAsia="Arial" w:hAnsiTheme="minorBidi" w:cstheme="minorBidi"/>
          <w:sz w:val="24"/>
          <w:szCs w:val="24"/>
        </w:rPr>
        <w:t>-Provincial</w:t>
      </w:r>
      <w:r w:rsidR="00382A70" w:rsidRPr="00382A70">
        <w:rPr>
          <w:rFonts w:asciiTheme="minorBidi" w:eastAsia="Arial" w:hAnsiTheme="minorBidi" w:cstheme="minorBidi"/>
          <w:sz w:val="24"/>
          <w:szCs w:val="24"/>
        </w:rPr>
        <w:t xml:space="preserve"> </w:t>
      </w:r>
      <w:r w:rsidRPr="00382A70">
        <w:rPr>
          <w:rFonts w:asciiTheme="minorBidi" w:eastAsia="Arial" w:hAnsiTheme="minorBidi" w:cstheme="minorBidi"/>
          <w:sz w:val="24"/>
          <w:szCs w:val="24"/>
        </w:rPr>
        <w:t>Coordination,</w:t>
      </w:r>
      <w:r w:rsidR="00382A70" w:rsidRPr="00382A70">
        <w:rPr>
          <w:rFonts w:asciiTheme="minorBidi" w:eastAsia="Arial" w:hAnsiTheme="minorBidi" w:cstheme="minorBidi"/>
          <w:sz w:val="24"/>
          <w:szCs w:val="24"/>
        </w:rPr>
        <w:t xml:space="preserve"> </w:t>
      </w:r>
      <w:r w:rsidRPr="00382A70">
        <w:rPr>
          <w:rFonts w:asciiTheme="minorBidi" w:eastAsia="Arial" w:hAnsiTheme="minorBidi" w:cstheme="minorBidi"/>
          <w:sz w:val="24"/>
          <w:szCs w:val="24"/>
        </w:rPr>
        <w:t>Government</w:t>
      </w:r>
      <w:r w:rsidR="00382A70" w:rsidRPr="00382A70">
        <w:rPr>
          <w:rFonts w:asciiTheme="minorBidi" w:eastAsia="Arial" w:hAnsiTheme="minorBidi" w:cstheme="minorBidi"/>
          <w:sz w:val="24"/>
          <w:szCs w:val="24"/>
        </w:rPr>
        <w:t xml:space="preserve"> </w:t>
      </w:r>
      <w:r w:rsidRPr="00382A70">
        <w:rPr>
          <w:rFonts w:asciiTheme="minorBidi" w:eastAsia="Arial" w:hAnsiTheme="minorBidi" w:cstheme="minorBidi"/>
          <w:sz w:val="24"/>
          <w:szCs w:val="24"/>
        </w:rPr>
        <w:t xml:space="preserve">of Pakistan invites bids/offers for supply of sports </w:t>
      </w:r>
      <w:r w:rsidR="00DA4024" w:rsidRPr="00382A70">
        <w:rPr>
          <w:rFonts w:asciiTheme="minorBidi" w:eastAsia="Arial" w:hAnsiTheme="minorBidi" w:cstheme="minorBidi"/>
          <w:sz w:val="24"/>
          <w:szCs w:val="24"/>
        </w:rPr>
        <w:t>equipment/</w:t>
      </w:r>
      <w:r w:rsidRPr="00382A70">
        <w:rPr>
          <w:rFonts w:asciiTheme="minorBidi" w:eastAsia="Arial" w:hAnsiTheme="minorBidi" w:cstheme="minorBidi"/>
          <w:sz w:val="24"/>
          <w:szCs w:val="24"/>
        </w:rPr>
        <w:t>gears.</w:t>
      </w:r>
    </w:p>
    <w:p w:rsidR="00382A70" w:rsidRDefault="00382A70" w:rsidP="00382A70">
      <w:pPr>
        <w:spacing w:line="375" w:lineRule="auto"/>
        <w:ind w:left="114" w:right="70"/>
        <w:jc w:val="both"/>
        <w:rPr>
          <w:rFonts w:asciiTheme="minorBidi" w:eastAsia="Arial" w:hAnsiTheme="minorBidi" w:cstheme="minorBidi"/>
          <w:sz w:val="24"/>
          <w:szCs w:val="24"/>
        </w:rPr>
      </w:pPr>
    </w:p>
    <w:p w:rsidR="00382A70" w:rsidRPr="00382A70" w:rsidRDefault="00382A70" w:rsidP="004334CB">
      <w:pPr>
        <w:spacing w:line="375" w:lineRule="auto"/>
        <w:ind w:left="114" w:right="70"/>
        <w:jc w:val="both"/>
        <w:rPr>
          <w:rFonts w:asciiTheme="minorBidi" w:eastAsia="Arial" w:hAnsiTheme="minorBidi" w:cstheme="minorBidi"/>
          <w:sz w:val="24"/>
          <w:szCs w:val="24"/>
        </w:rPr>
      </w:pPr>
      <w:r>
        <w:rPr>
          <w:rFonts w:asciiTheme="minorBidi" w:eastAsia="Arial" w:hAnsiTheme="minorBidi" w:cstheme="minorBidi"/>
          <w:sz w:val="24"/>
          <w:szCs w:val="24"/>
        </w:rPr>
        <w:t>2.</w:t>
      </w:r>
      <w:r>
        <w:rPr>
          <w:rFonts w:asciiTheme="minorBidi" w:eastAsia="Arial" w:hAnsiTheme="minorBidi" w:cstheme="minorBidi"/>
          <w:sz w:val="24"/>
          <w:szCs w:val="24"/>
        </w:rPr>
        <w:tab/>
      </w:r>
      <w:r w:rsidR="00726BDC" w:rsidRPr="00382A70">
        <w:rPr>
          <w:rFonts w:asciiTheme="minorBidi" w:eastAsia="Arial" w:hAnsiTheme="minorBidi" w:cstheme="minorBidi"/>
          <w:sz w:val="24"/>
          <w:szCs w:val="24"/>
        </w:rPr>
        <w:t>Interested firm (s) registered with income tax, sales tax authorities and active on taxpayer lists, may submit their bids/offers along-</w:t>
      </w:r>
      <w:r w:rsidR="00DA4024" w:rsidRPr="00382A70">
        <w:rPr>
          <w:rFonts w:asciiTheme="minorBidi" w:eastAsia="Arial" w:hAnsiTheme="minorBidi" w:cstheme="minorBidi"/>
          <w:sz w:val="24"/>
          <w:szCs w:val="24"/>
        </w:rPr>
        <w:t>with required</w:t>
      </w:r>
      <w:r w:rsidR="00726BDC" w:rsidRPr="00382A70">
        <w:rPr>
          <w:rFonts w:asciiTheme="minorBidi" w:eastAsia="Arial" w:hAnsiTheme="minorBidi" w:cstheme="minorBidi"/>
          <w:sz w:val="24"/>
          <w:szCs w:val="24"/>
        </w:rPr>
        <w:t xml:space="preserve"> bid money on the basis of single stage two </w:t>
      </w:r>
      <w:r w:rsidR="00DA4024" w:rsidRPr="00382A70">
        <w:rPr>
          <w:rFonts w:asciiTheme="minorBidi" w:eastAsia="Arial" w:hAnsiTheme="minorBidi" w:cstheme="minorBidi"/>
          <w:sz w:val="24"/>
          <w:szCs w:val="24"/>
        </w:rPr>
        <w:t>envelope procedures on</w:t>
      </w:r>
      <w:r w:rsidR="00726BDC" w:rsidRPr="00382A70">
        <w:rPr>
          <w:rFonts w:asciiTheme="minorBidi" w:eastAsia="Arial" w:hAnsiTheme="minorBidi" w:cstheme="minorBidi"/>
          <w:sz w:val="24"/>
          <w:szCs w:val="24"/>
        </w:rPr>
        <w:t xml:space="preserve"> PPRA e-</w:t>
      </w:r>
      <w:r w:rsidR="00DA4024" w:rsidRPr="00382A70">
        <w:rPr>
          <w:rFonts w:asciiTheme="minorBidi" w:eastAsia="Arial" w:hAnsiTheme="minorBidi" w:cstheme="minorBidi"/>
          <w:sz w:val="24"/>
          <w:szCs w:val="24"/>
        </w:rPr>
        <w:t xml:space="preserve">Procurement </w:t>
      </w:r>
      <w:r w:rsidRPr="00382A70">
        <w:rPr>
          <w:rFonts w:asciiTheme="minorBidi" w:eastAsia="Arial" w:hAnsiTheme="minorBidi" w:cstheme="minorBidi"/>
          <w:sz w:val="24"/>
          <w:szCs w:val="24"/>
        </w:rPr>
        <w:t xml:space="preserve">EPADS </w:t>
      </w:r>
      <w:r w:rsidR="00726BDC" w:rsidRPr="00382A70">
        <w:rPr>
          <w:rFonts w:asciiTheme="minorBidi" w:eastAsia="Arial" w:hAnsiTheme="minorBidi" w:cstheme="minorBidi"/>
          <w:position w:val="2"/>
          <w:sz w:val="24"/>
          <w:szCs w:val="24"/>
        </w:rPr>
        <w:t>System up-to 1</w:t>
      </w:r>
      <w:r w:rsidR="004334CB">
        <w:rPr>
          <w:rFonts w:asciiTheme="minorBidi" w:eastAsia="Arial" w:hAnsiTheme="minorBidi" w:cstheme="minorBidi"/>
          <w:position w:val="2"/>
          <w:sz w:val="24"/>
          <w:szCs w:val="24"/>
        </w:rPr>
        <w:t>130</w:t>
      </w:r>
      <w:r w:rsidR="00726BDC" w:rsidRPr="00382A70">
        <w:rPr>
          <w:rFonts w:asciiTheme="minorBidi" w:eastAsia="Arial" w:hAnsiTheme="minorBidi" w:cstheme="minorBidi"/>
          <w:position w:val="2"/>
          <w:sz w:val="24"/>
          <w:szCs w:val="24"/>
        </w:rPr>
        <w:t xml:space="preserve"> hours on </w:t>
      </w:r>
      <w:r w:rsidR="00DA4024" w:rsidRPr="00382A70">
        <w:rPr>
          <w:rFonts w:asciiTheme="minorBidi" w:eastAsia="Arial" w:hAnsiTheme="minorBidi" w:cstheme="minorBidi"/>
          <w:position w:val="2"/>
          <w:sz w:val="24"/>
          <w:szCs w:val="24"/>
        </w:rPr>
        <w:t>28</w:t>
      </w:r>
      <w:r w:rsidR="00DA4024" w:rsidRPr="00382A70">
        <w:rPr>
          <w:rFonts w:asciiTheme="minorBidi" w:eastAsia="Arial" w:hAnsiTheme="minorBidi" w:cstheme="minorBidi"/>
          <w:position w:val="2"/>
          <w:sz w:val="24"/>
          <w:szCs w:val="24"/>
          <w:vertAlign w:val="superscript"/>
        </w:rPr>
        <w:t>th</w:t>
      </w:r>
      <w:r w:rsidR="00DA4024" w:rsidRPr="00382A70">
        <w:rPr>
          <w:rFonts w:asciiTheme="minorBidi" w:eastAsia="Arial" w:hAnsiTheme="minorBidi" w:cstheme="minorBidi"/>
          <w:position w:val="2"/>
          <w:sz w:val="24"/>
          <w:szCs w:val="24"/>
        </w:rPr>
        <w:t xml:space="preserve"> </w:t>
      </w:r>
      <w:r w:rsidR="00726BDC" w:rsidRPr="00382A70">
        <w:rPr>
          <w:rFonts w:asciiTheme="minorBidi" w:eastAsia="Arial" w:hAnsiTheme="minorBidi" w:cstheme="minorBidi"/>
          <w:position w:val="2"/>
          <w:sz w:val="24"/>
          <w:szCs w:val="24"/>
        </w:rPr>
        <w:t>March, 2024.</w:t>
      </w:r>
    </w:p>
    <w:p w:rsidR="00382A70" w:rsidRDefault="00382A70" w:rsidP="00382A70">
      <w:pPr>
        <w:spacing w:line="375" w:lineRule="auto"/>
        <w:ind w:left="114" w:right="70"/>
        <w:jc w:val="both"/>
        <w:rPr>
          <w:rFonts w:asciiTheme="minorBidi" w:eastAsia="Arial" w:hAnsiTheme="minorBidi" w:cstheme="minorBidi"/>
          <w:sz w:val="24"/>
          <w:szCs w:val="24"/>
        </w:rPr>
      </w:pPr>
    </w:p>
    <w:p w:rsidR="00382A70" w:rsidRDefault="00382A70" w:rsidP="004334CB">
      <w:pPr>
        <w:spacing w:line="375" w:lineRule="auto"/>
        <w:ind w:left="114" w:right="70"/>
        <w:jc w:val="both"/>
        <w:rPr>
          <w:rFonts w:asciiTheme="minorBidi" w:eastAsia="Arial" w:hAnsiTheme="minorBidi" w:cstheme="minorBidi"/>
          <w:sz w:val="24"/>
          <w:szCs w:val="24"/>
        </w:rPr>
      </w:pPr>
      <w:r>
        <w:rPr>
          <w:rFonts w:asciiTheme="minorBidi" w:eastAsia="Arial" w:hAnsiTheme="minorBidi" w:cstheme="minorBidi"/>
          <w:sz w:val="24"/>
          <w:szCs w:val="24"/>
        </w:rPr>
        <w:t>3.</w:t>
      </w:r>
      <w:r>
        <w:rPr>
          <w:rFonts w:asciiTheme="minorBidi" w:eastAsia="Arial" w:hAnsiTheme="minorBidi" w:cstheme="minorBidi"/>
          <w:sz w:val="24"/>
          <w:szCs w:val="24"/>
        </w:rPr>
        <w:tab/>
      </w:r>
      <w:r w:rsidR="00726BDC" w:rsidRPr="00382A70">
        <w:rPr>
          <w:rFonts w:asciiTheme="minorBidi" w:eastAsia="Arial" w:hAnsiTheme="minorBidi" w:cstheme="minorBidi"/>
          <w:sz w:val="24"/>
          <w:szCs w:val="24"/>
        </w:rPr>
        <w:t xml:space="preserve">Documents  containing  detailed  Tender  Terms  and Conditions  can  be downloaded from PSB's Website </w:t>
      </w:r>
      <w:hyperlink r:id="rId5">
        <w:r w:rsidR="00726BDC" w:rsidRPr="00382A70">
          <w:rPr>
            <w:rFonts w:asciiTheme="minorBidi" w:eastAsia="Arial" w:hAnsiTheme="minorBidi" w:cstheme="minorBidi"/>
            <w:sz w:val="24"/>
            <w:szCs w:val="24"/>
          </w:rPr>
          <w:t>(www.sports.gov</w:t>
        </w:r>
      </w:hyperlink>
      <w:hyperlink>
        <w:r w:rsidR="00726BDC" w:rsidRPr="00382A70">
          <w:rPr>
            <w:rFonts w:asciiTheme="minorBidi" w:eastAsia="Arial" w:hAnsiTheme="minorBidi" w:cstheme="minorBidi"/>
            <w:sz w:val="24"/>
            <w:szCs w:val="24"/>
          </w:rPr>
          <w:t>.pk)  as well as PPRA's website</w:t>
        </w:r>
      </w:hyperlink>
      <w:hyperlink>
        <w:r w:rsidR="00726BDC" w:rsidRPr="00382A70">
          <w:rPr>
            <w:rFonts w:asciiTheme="minorBidi" w:eastAsia="Arial" w:hAnsiTheme="minorBidi" w:cstheme="minorBidi"/>
            <w:sz w:val="24"/>
            <w:szCs w:val="24"/>
          </w:rPr>
          <w:t xml:space="preserve"> (www.ppra.org.pk)  till  </w:t>
        </w:r>
        <w:r w:rsidR="004334CB">
          <w:rPr>
            <w:rFonts w:asciiTheme="minorBidi" w:eastAsia="Arial" w:hAnsiTheme="minorBidi" w:cstheme="minorBidi"/>
            <w:sz w:val="24"/>
            <w:szCs w:val="24"/>
          </w:rPr>
          <w:t>110</w:t>
        </w:r>
        <w:r w:rsidR="00726BDC" w:rsidRPr="00382A70">
          <w:rPr>
            <w:rFonts w:asciiTheme="minorBidi" w:eastAsia="Arial" w:hAnsiTheme="minorBidi" w:cstheme="minorBidi"/>
            <w:sz w:val="24"/>
            <w:szCs w:val="24"/>
          </w:rPr>
          <w:t>0  hours  on  28-03-2024.</w:t>
        </w:r>
        <w:r w:rsidRPr="00382A70">
          <w:rPr>
            <w:rFonts w:asciiTheme="minorBidi" w:eastAsia="Arial" w:hAnsiTheme="minorBidi" w:cstheme="minorBidi"/>
            <w:sz w:val="24"/>
            <w:szCs w:val="24"/>
          </w:rPr>
          <w:t xml:space="preserve"> </w:t>
        </w:r>
        <w:r w:rsidR="00726BDC" w:rsidRPr="00382A70">
          <w:rPr>
            <w:rFonts w:asciiTheme="minorBidi" w:eastAsia="Arial" w:hAnsiTheme="minorBidi" w:cstheme="minorBidi"/>
            <w:sz w:val="24"/>
            <w:szCs w:val="24"/>
          </w:rPr>
          <w:t>Bid  must  be  supported  with  bid security as shown in the bidding document  (Refundable)  in the shape of Bank Draft in favor Pakistan Sports  Board. The  bidder  will  submit  a scanned  copy of bid security online on EPADS system and original will submit to PSB before the opening of tender otherwise the bid (s) will be declared as non-responsive.</w:t>
        </w:r>
      </w:hyperlink>
      <w:r>
        <w:rPr>
          <w:rFonts w:asciiTheme="minorBidi" w:eastAsia="Arial" w:hAnsiTheme="minorBidi" w:cstheme="minorBidi"/>
          <w:sz w:val="24"/>
          <w:szCs w:val="24"/>
        </w:rPr>
        <w:t xml:space="preserve"> </w:t>
      </w:r>
    </w:p>
    <w:p w:rsidR="00382A70" w:rsidRDefault="00382A70" w:rsidP="00382A70">
      <w:pPr>
        <w:spacing w:line="375" w:lineRule="auto"/>
        <w:ind w:left="114" w:right="70"/>
        <w:jc w:val="both"/>
        <w:rPr>
          <w:rFonts w:asciiTheme="minorBidi" w:eastAsia="Arial" w:hAnsiTheme="minorBidi" w:cstheme="minorBidi"/>
          <w:sz w:val="24"/>
          <w:szCs w:val="24"/>
        </w:rPr>
      </w:pPr>
    </w:p>
    <w:p w:rsidR="00C90D1D" w:rsidRPr="00DA4024" w:rsidRDefault="00382A70" w:rsidP="00382A70">
      <w:pPr>
        <w:spacing w:line="375" w:lineRule="auto"/>
        <w:ind w:left="114" w:right="70"/>
        <w:jc w:val="both"/>
        <w:rPr>
          <w:rFonts w:asciiTheme="minorBidi" w:eastAsia="Arial" w:hAnsiTheme="minorBidi" w:cstheme="minorBidi"/>
          <w:sz w:val="24"/>
          <w:szCs w:val="24"/>
        </w:rPr>
      </w:pPr>
      <w:r>
        <w:rPr>
          <w:rFonts w:asciiTheme="minorBidi" w:eastAsia="Arial" w:hAnsiTheme="minorBidi" w:cstheme="minorBidi"/>
          <w:sz w:val="24"/>
          <w:szCs w:val="24"/>
        </w:rPr>
        <w:t>4.</w:t>
      </w:r>
      <w:r>
        <w:rPr>
          <w:rFonts w:asciiTheme="minorBidi" w:eastAsia="Arial" w:hAnsiTheme="minorBidi" w:cstheme="minorBidi"/>
          <w:sz w:val="24"/>
          <w:szCs w:val="24"/>
        </w:rPr>
        <w:tab/>
      </w:r>
      <w:r w:rsidR="00726BDC" w:rsidRPr="00382A70">
        <w:rPr>
          <w:rFonts w:asciiTheme="minorBidi" w:eastAsia="Arial" w:hAnsiTheme="minorBidi" w:cstheme="minorBidi"/>
          <w:sz w:val="24"/>
          <w:szCs w:val="24"/>
        </w:rPr>
        <w:t>The Bidder (s) which have defaulted in its contract (s) awarded by PSB or any other entity is/are not eligible to participate in the tender. The bidder (s) which have  not  fulfilled  their  contractual</w:t>
      </w:r>
      <w:r w:rsidRPr="00382A70">
        <w:rPr>
          <w:rFonts w:asciiTheme="minorBidi" w:eastAsia="Arial" w:hAnsiTheme="minorBidi" w:cstheme="minorBidi"/>
          <w:sz w:val="24"/>
          <w:szCs w:val="24"/>
        </w:rPr>
        <w:t xml:space="preserve"> </w:t>
      </w:r>
      <w:r w:rsidR="00726BDC" w:rsidRPr="00382A70">
        <w:rPr>
          <w:rFonts w:asciiTheme="minorBidi" w:eastAsia="Arial" w:hAnsiTheme="minorBidi" w:cstheme="minorBidi"/>
          <w:sz w:val="24"/>
          <w:szCs w:val="24"/>
        </w:rPr>
        <w:t xml:space="preserve">obligations  with  PSB  are  also  not  eligible  to participate in the bid (s), unless they clear their dues along with penalties or fulfill their contractual obligations with PSB before opening of the bids. Detailed requirements are </w:t>
      </w:r>
      <w:r w:rsidRPr="00382A70">
        <w:rPr>
          <w:rFonts w:asciiTheme="minorBidi" w:eastAsia="Arial" w:hAnsiTheme="minorBidi" w:cstheme="minorBidi"/>
          <w:sz w:val="24"/>
          <w:szCs w:val="24"/>
        </w:rPr>
        <w:t xml:space="preserve">indicated in the tender documents </w:t>
      </w:r>
      <w:r w:rsidR="00726BDC" w:rsidRPr="00382A70">
        <w:rPr>
          <w:rFonts w:asciiTheme="minorBidi" w:eastAsia="Arial" w:hAnsiTheme="minorBidi" w:cstheme="minorBidi"/>
          <w:sz w:val="24"/>
          <w:szCs w:val="24"/>
        </w:rPr>
        <w:t>containing</w:t>
      </w:r>
      <w:r w:rsidRPr="00382A70">
        <w:rPr>
          <w:rFonts w:asciiTheme="minorBidi" w:eastAsia="Arial" w:hAnsiTheme="minorBidi" w:cstheme="minorBidi"/>
          <w:sz w:val="24"/>
          <w:szCs w:val="24"/>
        </w:rPr>
        <w:t xml:space="preserve"> </w:t>
      </w:r>
      <w:proofErr w:type="gramStart"/>
      <w:r w:rsidR="00726BDC" w:rsidRPr="00382A70">
        <w:rPr>
          <w:rFonts w:asciiTheme="minorBidi" w:eastAsia="Arial" w:hAnsiTheme="minorBidi" w:cstheme="minorBidi"/>
          <w:sz w:val="24"/>
          <w:szCs w:val="24"/>
        </w:rPr>
        <w:t>tender  terms</w:t>
      </w:r>
      <w:proofErr w:type="gramEnd"/>
      <w:r w:rsidR="00726BDC" w:rsidRPr="00382A70">
        <w:rPr>
          <w:rFonts w:asciiTheme="minorBidi" w:eastAsia="Arial" w:hAnsiTheme="minorBidi" w:cstheme="minorBidi"/>
          <w:sz w:val="24"/>
          <w:szCs w:val="24"/>
        </w:rPr>
        <w:t xml:space="preserve">  and  conditions.  PSB </w:t>
      </w:r>
      <w:bookmarkStart w:id="0" w:name="_GoBack"/>
      <w:bookmarkEnd w:id="0"/>
      <w:r w:rsidR="00726BDC" w:rsidRPr="00382A70">
        <w:rPr>
          <w:rFonts w:asciiTheme="minorBidi" w:eastAsia="Arial" w:hAnsiTheme="minorBidi" w:cstheme="minorBidi"/>
          <w:sz w:val="24"/>
          <w:szCs w:val="24"/>
        </w:rPr>
        <w:t>reserves the right to accept / reject any or all offers wholly or partially as per PPR</w:t>
      </w:r>
      <w:r w:rsidR="00DA4024" w:rsidRPr="00382A70">
        <w:rPr>
          <w:rFonts w:asciiTheme="minorBidi" w:eastAsia="Arial" w:hAnsiTheme="minorBidi" w:cstheme="minorBidi"/>
          <w:sz w:val="24"/>
          <w:szCs w:val="24"/>
        </w:rPr>
        <w:t>A</w:t>
      </w:r>
      <w:r w:rsidR="00726BDC" w:rsidRPr="00382A70">
        <w:rPr>
          <w:rFonts w:asciiTheme="minorBidi" w:eastAsia="Arial" w:hAnsiTheme="minorBidi" w:cstheme="minorBidi"/>
          <w:sz w:val="24"/>
          <w:szCs w:val="24"/>
        </w:rPr>
        <w:t>-2004.</w:t>
      </w:r>
    </w:p>
    <w:p w:rsidR="00C90D1D" w:rsidRPr="00DA4024" w:rsidRDefault="00C90D1D">
      <w:pPr>
        <w:spacing w:line="200" w:lineRule="exact"/>
        <w:rPr>
          <w:rFonts w:asciiTheme="minorBidi" w:hAnsiTheme="minorBidi" w:cstheme="minorBidi"/>
          <w:sz w:val="24"/>
          <w:szCs w:val="24"/>
        </w:rPr>
      </w:pPr>
    </w:p>
    <w:p w:rsidR="00C90D1D" w:rsidRPr="00DA4024" w:rsidRDefault="00C90D1D">
      <w:pPr>
        <w:spacing w:line="200" w:lineRule="exact"/>
        <w:rPr>
          <w:rFonts w:asciiTheme="minorBidi" w:hAnsiTheme="minorBidi" w:cstheme="minorBidi"/>
          <w:sz w:val="24"/>
          <w:szCs w:val="24"/>
        </w:rPr>
      </w:pPr>
    </w:p>
    <w:p w:rsidR="00C90D1D" w:rsidRPr="00DA4024" w:rsidRDefault="00C90D1D" w:rsidP="009E44A6">
      <w:pPr>
        <w:spacing w:before="16" w:line="280" w:lineRule="exact"/>
        <w:ind w:left="5760"/>
        <w:rPr>
          <w:rFonts w:asciiTheme="minorBidi" w:hAnsiTheme="minorBidi" w:cstheme="minorBidi"/>
          <w:sz w:val="24"/>
          <w:szCs w:val="24"/>
        </w:rPr>
      </w:pPr>
    </w:p>
    <w:p w:rsidR="00C90D1D" w:rsidRPr="00DA4024" w:rsidRDefault="00726BDC" w:rsidP="009E44A6">
      <w:pPr>
        <w:ind w:left="5760"/>
        <w:jc w:val="center"/>
        <w:rPr>
          <w:rFonts w:asciiTheme="minorBidi" w:eastAsia="Arial" w:hAnsiTheme="minorBidi" w:cstheme="minorBidi"/>
          <w:sz w:val="24"/>
          <w:szCs w:val="24"/>
        </w:rPr>
      </w:pPr>
      <w:r w:rsidRPr="00DA4024">
        <w:rPr>
          <w:rFonts w:asciiTheme="minorBidi" w:eastAsia="Arial" w:hAnsiTheme="minorBidi" w:cstheme="minorBidi"/>
          <w:b/>
          <w:sz w:val="24"/>
          <w:szCs w:val="24"/>
        </w:rPr>
        <w:t>(BADARUDDIN</w:t>
      </w:r>
      <w:r w:rsidRPr="00DA4024">
        <w:rPr>
          <w:rFonts w:asciiTheme="minorBidi" w:eastAsia="Arial" w:hAnsiTheme="minorBidi" w:cstheme="minorBidi"/>
          <w:b/>
          <w:spacing w:val="29"/>
          <w:sz w:val="24"/>
          <w:szCs w:val="24"/>
        </w:rPr>
        <w:t xml:space="preserve"> </w:t>
      </w:r>
      <w:r w:rsidRPr="00DA4024">
        <w:rPr>
          <w:rFonts w:asciiTheme="minorBidi" w:eastAsia="Arial" w:hAnsiTheme="minorBidi" w:cstheme="minorBidi"/>
          <w:b/>
          <w:sz w:val="24"/>
          <w:szCs w:val="24"/>
        </w:rPr>
        <w:t>BIJARANI)</w:t>
      </w:r>
    </w:p>
    <w:p w:rsidR="009E44A6" w:rsidRDefault="00726BDC" w:rsidP="009E44A6">
      <w:pPr>
        <w:ind w:left="5760"/>
        <w:jc w:val="center"/>
        <w:rPr>
          <w:rFonts w:asciiTheme="minorBidi" w:eastAsia="Arial" w:hAnsiTheme="minorBidi" w:cstheme="minorBidi"/>
          <w:sz w:val="24"/>
          <w:szCs w:val="24"/>
        </w:rPr>
      </w:pPr>
      <w:r w:rsidRPr="00DA4024">
        <w:rPr>
          <w:rFonts w:asciiTheme="minorBidi" w:eastAsia="Arial" w:hAnsiTheme="minorBidi" w:cstheme="minorBidi"/>
          <w:sz w:val="24"/>
          <w:szCs w:val="24"/>
        </w:rPr>
        <w:t>Director</w:t>
      </w:r>
      <w:r w:rsidRPr="00DA4024">
        <w:rPr>
          <w:rFonts w:asciiTheme="minorBidi" w:eastAsia="Arial" w:hAnsiTheme="minorBidi" w:cstheme="minorBidi"/>
          <w:spacing w:val="11"/>
          <w:sz w:val="24"/>
          <w:szCs w:val="24"/>
        </w:rPr>
        <w:t xml:space="preserve"> </w:t>
      </w:r>
      <w:r w:rsidRPr="00DA4024">
        <w:rPr>
          <w:rFonts w:asciiTheme="minorBidi" w:eastAsia="Arial" w:hAnsiTheme="minorBidi" w:cstheme="minorBidi"/>
          <w:sz w:val="24"/>
          <w:szCs w:val="24"/>
        </w:rPr>
        <w:t xml:space="preserve">(Training) </w:t>
      </w:r>
    </w:p>
    <w:p w:rsidR="00C90D1D" w:rsidRPr="00DA4024" w:rsidRDefault="00726BDC" w:rsidP="009E44A6">
      <w:pPr>
        <w:ind w:left="5760"/>
        <w:jc w:val="center"/>
        <w:rPr>
          <w:rFonts w:asciiTheme="minorBidi" w:eastAsia="Arial" w:hAnsiTheme="minorBidi" w:cstheme="minorBidi"/>
          <w:sz w:val="24"/>
          <w:szCs w:val="24"/>
        </w:rPr>
      </w:pPr>
      <w:r w:rsidRPr="00DA4024">
        <w:rPr>
          <w:rFonts w:asciiTheme="minorBidi" w:eastAsia="Arial" w:hAnsiTheme="minorBidi" w:cstheme="minorBidi"/>
          <w:sz w:val="24"/>
          <w:szCs w:val="24"/>
        </w:rPr>
        <w:t>Phone:</w:t>
      </w:r>
      <w:r w:rsidRPr="00DA4024">
        <w:rPr>
          <w:rFonts w:asciiTheme="minorBidi" w:eastAsia="Arial" w:hAnsiTheme="minorBidi" w:cstheme="minorBidi"/>
          <w:spacing w:val="5"/>
          <w:sz w:val="24"/>
          <w:szCs w:val="24"/>
        </w:rPr>
        <w:t xml:space="preserve"> </w:t>
      </w:r>
      <w:r w:rsidRPr="00DA4024">
        <w:rPr>
          <w:rFonts w:asciiTheme="minorBidi" w:eastAsia="Arial" w:hAnsiTheme="minorBidi" w:cstheme="minorBidi"/>
          <w:sz w:val="24"/>
          <w:szCs w:val="24"/>
        </w:rPr>
        <w:t>9249021</w:t>
      </w:r>
    </w:p>
    <w:p w:rsidR="009E44A6" w:rsidRPr="00DA4024" w:rsidRDefault="009E44A6">
      <w:pPr>
        <w:jc w:val="center"/>
        <w:rPr>
          <w:rFonts w:asciiTheme="minorBidi" w:eastAsia="Arial" w:hAnsiTheme="minorBidi" w:cstheme="minorBidi"/>
          <w:sz w:val="24"/>
          <w:szCs w:val="24"/>
        </w:rPr>
      </w:pPr>
    </w:p>
    <w:sectPr w:rsidR="009E44A6" w:rsidRPr="00DA4024" w:rsidSect="009E44A6">
      <w:type w:val="continuous"/>
      <w:pgSz w:w="12240" w:h="15840"/>
      <w:pgMar w:top="709"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364DED"/>
    <w:multiLevelType w:val="multilevel"/>
    <w:tmpl w:val="A6F45C9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2"/>
  </w:compat>
  <w:rsids>
    <w:rsidRoot w:val="00C90D1D"/>
    <w:rsid w:val="00382A70"/>
    <w:rsid w:val="004334CB"/>
    <w:rsid w:val="00726BDC"/>
    <w:rsid w:val="009E44A6"/>
    <w:rsid w:val="00C90D1D"/>
    <w:rsid w:val="00DA40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E70A59-81EF-4F1E-8379-85DAC884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33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orts.gov.p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6</cp:revision>
  <dcterms:created xsi:type="dcterms:W3CDTF">2024-03-08T09:43:00Z</dcterms:created>
  <dcterms:modified xsi:type="dcterms:W3CDTF">2024-03-08T10:05:00Z</dcterms:modified>
</cp:coreProperties>
</file>